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FF7" w:rsidRDefault="005274AE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bookmarkStart w:id="0" w:name="_GoBack"/>
      <w:bookmarkEnd w:id="0"/>
      <w:r>
        <w:rPr>
          <w:b/>
          <w:color w:val="000000"/>
          <w:sz w:val="24"/>
          <w:szCs w:val="24"/>
        </w:rPr>
        <w:t>„Komplekss Citadele” SIA Profesionālo Studiju Skola Citadele®</w:t>
      </w:r>
      <w:r>
        <w:rPr>
          <w:noProof/>
        </w:rPr>
        <w:drawing>
          <wp:anchor distT="0" distB="0" distL="0" distR="0" simplePos="0" relativeHeight="251658240" behindDoc="0" locked="0" layoutInCell="1" hidden="0" allowOverlap="1">
            <wp:simplePos x="0" y="0"/>
            <wp:positionH relativeFrom="column">
              <wp:posOffset>3084195</wp:posOffset>
            </wp:positionH>
            <wp:positionV relativeFrom="paragraph">
              <wp:posOffset>-243204</wp:posOffset>
            </wp:positionV>
            <wp:extent cx="477520" cy="469900"/>
            <wp:effectExtent l="0" t="0" r="0" b="0"/>
            <wp:wrapTopAndBottom distT="0" dist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7520" cy="469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92FF7" w:rsidRDefault="005274AE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18"/>
          <w:szCs w:val="18"/>
          <w:u w:val="single"/>
        </w:rPr>
      </w:pPr>
      <w:r>
        <w:rPr>
          <w:color w:val="000000"/>
          <w:sz w:val="18"/>
          <w:szCs w:val="18"/>
          <w:u w:val="single"/>
        </w:rPr>
        <w:t>Valsts akreditēts profesionālās tālākizglītības centrs</w:t>
      </w:r>
    </w:p>
    <w:p w:rsidR="00892FF7" w:rsidRDefault="005274AE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14"/>
          <w:szCs w:val="14"/>
        </w:rPr>
      </w:pPr>
      <w:r>
        <w:rPr>
          <w:color w:val="000000"/>
          <w:sz w:val="14"/>
          <w:szCs w:val="14"/>
        </w:rPr>
        <w:t>IZM reģ. Nr. 3361802439; Reģ. Nr. 42103026504</w:t>
      </w:r>
    </w:p>
    <w:p w:rsidR="00892FF7" w:rsidRDefault="005274AE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14"/>
          <w:szCs w:val="14"/>
        </w:rPr>
      </w:pPr>
      <w:r>
        <w:rPr>
          <w:color w:val="000000"/>
          <w:sz w:val="14"/>
          <w:szCs w:val="14"/>
        </w:rPr>
        <w:t xml:space="preserve">Rīga, Meistaru iela 10, LV 1050; Rīga, Grēcinieku 10, LV 1050 </w:t>
      </w:r>
    </w:p>
    <w:p w:rsidR="00892FF7" w:rsidRDefault="005274AE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14"/>
          <w:szCs w:val="14"/>
        </w:rPr>
      </w:pPr>
      <w:r>
        <w:rPr>
          <w:color w:val="000000"/>
          <w:sz w:val="14"/>
          <w:szCs w:val="14"/>
        </w:rPr>
        <w:t xml:space="preserve">Liepāja, Graudu 40, LV 3401;  </w:t>
      </w:r>
    </w:p>
    <w:p w:rsidR="00892FF7" w:rsidRDefault="005274AE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14"/>
          <w:szCs w:val="14"/>
        </w:rPr>
      </w:pPr>
      <w:r>
        <w:rPr>
          <w:color w:val="000000"/>
          <w:sz w:val="14"/>
          <w:szCs w:val="14"/>
        </w:rPr>
        <w:t>Tālr./ fakss  675 28855, mob. tālr. 295 28855 (Rīga), e-pasts: riga@skolacitadele.lv</w:t>
      </w:r>
    </w:p>
    <w:p w:rsidR="00892FF7" w:rsidRDefault="005274AE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14"/>
          <w:szCs w:val="14"/>
        </w:rPr>
      </w:pPr>
      <w:r>
        <w:rPr>
          <w:color w:val="000000"/>
          <w:sz w:val="14"/>
          <w:szCs w:val="14"/>
        </w:rPr>
        <w:t>Tālr./ fakss 634 28855, mob. tālr. 277 28855 (Liepāja), e-pasts: liepaja@skolacitadele.lv;</w:t>
      </w:r>
    </w:p>
    <w:p w:rsidR="00892FF7" w:rsidRDefault="005274AE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14"/>
          <w:szCs w:val="14"/>
        </w:rPr>
      </w:pPr>
      <w:r>
        <w:rPr>
          <w:color w:val="000000"/>
          <w:sz w:val="14"/>
          <w:szCs w:val="14"/>
        </w:rPr>
        <w:t xml:space="preserve">http://www.skolacitadele.lv; e-pasts: </w:t>
      </w:r>
      <w:hyperlink r:id="rId9">
        <w:r>
          <w:rPr>
            <w:color w:val="000000"/>
            <w:sz w:val="14"/>
            <w:szCs w:val="14"/>
          </w:rPr>
          <w:t>info@skolacitadele.lv</w:t>
        </w:r>
      </w:hyperlink>
    </w:p>
    <w:p w:rsidR="00892FF7" w:rsidRDefault="00892FF7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14"/>
          <w:szCs w:val="14"/>
        </w:rPr>
      </w:pPr>
    </w:p>
    <w:p w:rsidR="00892FF7" w:rsidRDefault="005274AE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Atsauksme par valsts akreditētu izglītības iestādi </w:t>
      </w:r>
    </w:p>
    <w:p w:rsidR="00892FF7" w:rsidRDefault="005274AE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4"/>
          <w:szCs w:val="24"/>
        </w:rPr>
        <w:t>“Komplekss Citadele” SIA Profesionālo Studiju Skola “Citadele”</w:t>
      </w:r>
      <w:r>
        <w:rPr>
          <w:b/>
          <w:color w:val="000000"/>
          <w:sz w:val="28"/>
          <w:szCs w:val="28"/>
          <w:vertAlign w:val="superscript"/>
        </w:rPr>
        <w:t>®</w:t>
      </w:r>
    </w:p>
    <w:p w:rsidR="00892FF7" w:rsidRDefault="00892FF7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</w:p>
    <w:p w:rsidR="00892FF7" w:rsidRDefault="00892FF7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6"/>
          <w:szCs w:val="6"/>
        </w:rPr>
      </w:pPr>
    </w:p>
    <w:p w:rsidR="00892FF7" w:rsidRDefault="005274AE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Apgūtās izglītības programmas nosaukums un stundu skaits:__A</w:t>
      </w:r>
      <w:r>
        <w:t>1</w:t>
      </w:r>
      <w:r>
        <w:rPr>
          <w:color w:val="000000"/>
        </w:rPr>
        <w:t>______________________________</w:t>
      </w:r>
    </w:p>
    <w:p w:rsidR="00892FF7" w:rsidRDefault="00892FF7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6"/>
          <w:szCs w:val="6"/>
        </w:rPr>
      </w:pPr>
    </w:p>
    <w:p w:rsidR="00892FF7" w:rsidRDefault="00892FF7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892FF7" w:rsidRDefault="005274AE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Mācību ilgums (laika posms no-līdz):_______120_____________________________________________________</w:t>
      </w:r>
    </w:p>
    <w:p w:rsidR="00892FF7" w:rsidRDefault="00892FF7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892FF7" w:rsidRDefault="005274AE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 xml:space="preserve">Kā vērtējat apgūto kursu? Vai ieguvāt visu, ko sākotnēji gaidījāt? Vai Jūs ieteiktu arī citiem mācīties </w:t>
      </w:r>
      <w:r>
        <w:rPr>
          <w:i/>
          <w:color w:val="000000"/>
        </w:rPr>
        <w:t>Citadelē</w:t>
      </w:r>
      <w:r>
        <w:rPr>
          <w:color w:val="000000"/>
        </w:rPr>
        <w:t>?</w:t>
      </w:r>
    </w:p>
    <w:p w:rsidR="00892FF7" w:rsidRDefault="005274AE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t>ļoti lab</w:t>
      </w:r>
      <w:r>
        <w:t>i!  Ieteikšu</w:t>
      </w:r>
      <w:r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</w:rPr>
        <w:t>____________________________________________________________________________________________________________________________________________________________________________</w:t>
      </w:r>
    </w:p>
    <w:p w:rsidR="00892FF7" w:rsidRDefault="005274AE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___________________________________________________________________________________</w:t>
      </w:r>
      <w:r>
        <w:rPr>
          <w:color w:val="000000"/>
        </w:rPr>
        <w:t>_____________________</w:t>
      </w:r>
    </w:p>
    <w:p w:rsidR="00892FF7" w:rsidRDefault="005274AE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 xml:space="preserve">Kā vērtējat </w:t>
      </w:r>
      <w:r>
        <w:rPr>
          <w:i/>
          <w:color w:val="000000"/>
        </w:rPr>
        <w:t>Citadeles</w:t>
      </w:r>
      <w:r>
        <w:rPr>
          <w:color w:val="000000"/>
        </w:rPr>
        <w:t xml:space="preserve"> lektorus? (Vārds uzvārds, lektora kompetence, zināšanu līmenis, pasniegšanas prasmes, profesionalitāte u.tml.) Vai mācības bija noderīgas?</w:t>
      </w:r>
    </w:p>
    <w:p w:rsidR="00892FF7" w:rsidRDefault="005274AE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_ļoti labi, skolotāja Veronika ir laba skolotāja_________________________</w:t>
      </w:r>
      <w:r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</w:rPr>
        <w:t>______________________________________________________________________________________</w:t>
      </w:r>
    </w:p>
    <w:p w:rsidR="00892FF7" w:rsidRDefault="00892FF7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892FF7" w:rsidRDefault="005274AE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Kā vērtējat izglītības iestādi kopumā (izglītības kvalitātes līmenis, mācību metodes, mācību organizācija, ētikas normas, administrācijas pārstāvji un kontaktpersonas)?</w:t>
      </w:r>
      <w:r>
        <w:rPr>
          <w:color w:val="000000"/>
        </w:rPr>
        <w:t xml:space="preserve"> </w:t>
      </w:r>
    </w:p>
    <w:p w:rsidR="00892FF7" w:rsidRDefault="005274AE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__ļoti</w:t>
      </w:r>
      <w:r>
        <w:t xml:space="preserve"> labi</w:t>
      </w:r>
      <w:r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</w:rPr>
        <w:t>___________________________________________________________________________________________________________________________________________________________________________</w:t>
      </w:r>
    </w:p>
    <w:p w:rsidR="00892FF7" w:rsidRDefault="00892FF7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892FF7" w:rsidRDefault="005274AE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Mans pašnovērtējums par manu personīgo darbu, ieguldījumu un atdevi mācību procesa </w:t>
      </w:r>
      <w:r>
        <w:rPr>
          <w:color w:val="000000"/>
        </w:rPr>
        <w:t>laikā (mājasdarbi, apmeklējums, darbs nodarbībās u.c.) (skalā no 1-10 un komentārs): 5 __grūti apvienot ar darbu___________________________________________________________________________________________________</w:t>
      </w:r>
    </w:p>
    <w:p w:rsidR="00892FF7" w:rsidRDefault="005274AE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____________________________________________</w:t>
      </w:r>
      <w:r>
        <w:rPr>
          <w:color w:val="000000"/>
        </w:rPr>
        <w:t>_________________________________________________________</w:t>
      </w:r>
    </w:p>
    <w:p w:rsidR="00892FF7" w:rsidRDefault="005274AE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_____________________________________________________________________________________________________</w:t>
      </w:r>
    </w:p>
    <w:p w:rsidR="00892FF7" w:rsidRDefault="00892FF7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892FF7" w:rsidRDefault="005274AE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Citas piebildes________________________________________________________________________________</w:t>
      </w:r>
      <w:r>
        <w:rPr>
          <w:color w:val="000000"/>
        </w:rPr>
        <w:t>_________</w:t>
      </w:r>
    </w:p>
    <w:p w:rsidR="00892FF7" w:rsidRDefault="00892FF7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892FF7" w:rsidRDefault="005274AE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color w:val="000000"/>
        </w:rPr>
        <w:t>Kuras no izglītības programmām Jūs vēl vēlētos apgūt “Komplekss Citadele” SIA Profesionālo Studiju Skolā “Citadele”</w:t>
      </w:r>
      <w:r>
        <w:rPr>
          <w:color w:val="000000"/>
        </w:rPr>
        <w:t xml:space="preserve">? </w:t>
      </w:r>
    </w:p>
    <w:p w:rsidR="00892FF7" w:rsidRDefault="005274AE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Ja vēlaties, pasvītrojiet Jums interesējošās programmas.</w:t>
      </w:r>
    </w:p>
    <w:p w:rsidR="00892FF7" w:rsidRDefault="005274AE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Profesionālās pilnveides izglītības programmas:</w:t>
      </w:r>
    </w:p>
    <w:p w:rsidR="00892FF7" w:rsidRDefault="00892FF7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4"/>
          <w:szCs w:val="4"/>
        </w:rPr>
      </w:pPr>
    </w:p>
    <w:p w:rsidR="00892FF7" w:rsidRDefault="005274A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Efektīvs darbs ar Microsoft Excel, datu analīze un vizualizācija (ar priekšzināšanām), akreditēta profesionālās pilnveides izgl.programma, 160 ak.stundas;</w:t>
      </w:r>
    </w:p>
    <w:p w:rsidR="00892FF7" w:rsidRDefault="005274A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Informācijas tehnoloģiju izmantošana finanšu pārskatu gatavošanai un finanšu plānošanai, akreditēta p</w:t>
      </w:r>
      <w:r>
        <w:rPr>
          <w:color w:val="000000"/>
          <w:sz w:val="18"/>
          <w:szCs w:val="18"/>
        </w:rPr>
        <w:t>rofesionālās pilnveides izgl.programma, 160 ak.stundas;</w:t>
      </w:r>
    </w:p>
    <w:p w:rsidR="00892FF7" w:rsidRDefault="005274A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IT datu drošība un personas datu aizsardzība (ar priekšzināšanām), akreditēta profesionālās pilnveides izgl.programma, 160 ak.stundas;</w:t>
      </w:r>
    </w:p>
    <w:p w:rsidR="00892FF7" w:rsidRDefault="005274A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Elektroniskā komercija uzņēmējdarbības attīstībai (ar priekšzināš</w:t>
      </w:r>
      <w:r>
        <w:rPr>
          <w:color w:val="000000"/>
          <w:sz w:val="18"/>
          <w:szCs w:val="18"/>
        </w:rPr>
        <w:t>anām), akreditēta profesionālās pilnveides izgl.programma, 160 ak.stundas;</w:t>
      </w:r>
    </w:p>
    <w:p w:rsidR="00892FF7" w:rsidRDefault="005274A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Informācijas un datu pratība, drošība un sadarbība, akreditēta profesionālās pilnveides izgl.programma, 160 ak.stundas</w:t>
      </w:r>
    </w:p>
    <w:p w:rsidR="00892FF7" w:rsidRDefault="005274A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lastRenderedPageBreak/>
        <w:t>Mazā biznesa organizēšana, akreditēta profesionālās pilnveides</w:t>
      </w:r>
      <w:r>
        <w:rPr>
          <w:color w:val="000000"/>
          <w:sz w:val="18"/>
          <w:szCs w:val="18"/>
        </w:rPr>
        <w:t xml:space="preserve"> programma, 160 ak.stundas;</w:t>
      </w:r>
    </w:p>
    <w:p w:rsidR="00892FF7" w:rsidRDefault="005274A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Projektu vadīšana, akreditēta profesionālās pilnveides programma, 160 ak.stundas;</w:t>
      </w:r>
    </w:p>
    <w:p w:rsidR="00892FF7" w:rsidRDefault="005274A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Dokumentu un arhīvu pārvaldība, akreditēta profesionālās pilnveides programma, 160 ak.stundas;</w:t>
      </w:r>
    </w:p>
    <w:p w:rsidR="00892FF7" w:rsidRDefault="005274A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Digitālās prasmes (ar priekšzināšanām), akreditēta </w:t>
      </w:r>
      <w:r>
        <w:rPr>
          <w:color w:val="000000"/>
          <w:sz w:val="18"/>
          <w:szCs w:val="18"/>
        </w:rPr>
        <w:t>profesionālās pilnveides programma, 160 ak.stundas;</w:t>
      </w:r>
    </w:p>
    <w:p w:rsidR="00892FF7" w:rsidRDefault="005274A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Grāmatvedība, akreditēta profesionālās pilnveides programma, 160 ak.stundas;</w:t>
      </w:r>
    </w:p>
    <w:p w:rsidR="00892FF7" w:rsidRDefault="005274A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Digitālais mārketings, profesionālās pilnveides izgl.programma, 160 ak.stundas; </w:t>
      </w:r>
    </w:p>
    <w:p w:rsidR="00892FF7" w:rsidRDefault="005274A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Datorgrafika, profesionālās pilnveides izgl.pr</w:t>
      </w:r>
      <w:r>
        <w:rPr>
          <w:color w:val="000000"/>
          <w:sz w:val="18"/>
          <w:szCs w:val="18"/>
        </w:rPr>
        <w:t>ogramma, 160 ak.stundas;</w:t>
      </w:r>
    </w:p>
    <w:p w:rsidR="00892FF7" w:rsidRDefault="005274A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Programmēšanas pamati, profesionālās pilnveides izgl.programma, 160 ak.stundas;</w:t>
      </w:r>
    </w:p>
    <w:p w:rsidR="00892FF7" w:rsidRDefault="005274A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Tīmekļa vietnes izstrāde, profesionālās pilnveides izlg.programma, 160 ak.stundas;</w:t>
      </w:r>
    </w:p>
    <w:p w:rsidR="00892FF7" w:rsidRDefault="005274A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Darba aizsardzība; Ugunsdrošība un civilā aizsardzība; Uzticības personu apmācība darba aizsardzībā, profesionālās pilnveides izglītības programmas.</w:t>
      </w:r>
    </w:p>
    <w:p w:rsidR="00892FF7" w:rsidRDefault="00892FF7">
      <w:pPr>
        <w:pBdr>
          <w:top w:val="nil"/>
          <w:left w:val="nil"/>
          <w:bottom w:val="nil"/>
          <w:right w:val="nil"/>
          <w:between w:val="nil"/>
        </w:pBdr>
        <w:ind w:left="1440"/>
        <w:jc w:val="both"/>
        <w:rPr>
          <w:color w:val="000000"/>
        </w:rPr>
      </w:pPr>
    </w:p>
    <w:p w:rsidR="00892FF7" w:rsidRDefault="00892FF7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892FF7" w:rsidRDefault="005274AE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Profesionālās tālākizglītības programmas:</w:t>
      </w:r>
    </w:p>
    <w:p w:rsidR="00892FF7" w:rsidRDefault="005274A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Komercdarbinieks, akreditēta profesionālās tālākizglītības prog</w:t>
      </w:r>
      <w:r>
        <w:rPr>
          <w:color w:val="000000"/>
          <w:sz w:val="18"/>
          <w:szCs w:val="18"/>
        </w:rPr>
        <w:t>ramma, 960 ak.stundas;</w:t>
      </w:r>
    </w:p>
    <w:p w:rsidR="00892FF7" w:rsidRDefault="005274A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Klientu apkalpošanas speciālists, akreditēta profesionālās tālākizglītības programma, 960 ak.stundas;</w:t>
      </w:r>
    </w:p>
    <w:p w:rsidR="00892FF7" w:rsidRDefault="005274A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Klientu apkalpošanas operators, akreditēta profesionālās tālākizglītības programma, 480 ak.stundas</w:t>
      </w:r>
    </w:p>
    <w:p w:rsidR="00892FF7" w:rsidRDefault="005274A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Lietvedis, akreditēta profesionā</w:t>
      </w:r>
      <w:r>
        <w:rPr>
          <w:color w:val="000000"/>
          <w:sz w:val="18"/>
          <w:szCs w:val="18"/>
        </w:rPr>
        <w:t>lās tālākizglītības programma, 640 ak.stundas</w:t>
      </w:r>
    </w:p>
    <w:p w:rsidR="00892FF7" w:rsidRDefault="005274A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Grāmatvedis, akreditēta profesionālās tālākizglītības programma, 960 ak.stundas</w:t>
      </w:r>
    </w:p>
    <w:p w:rsidR="00892FF7" w:rsidRDefault="005274A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Finanšu vadība, akreditēta profesionālās tālākizglītības programma, 960 ak.stundas</w:t>
      </w:r>
    </w:p>
    <w:p w:rsidR="00892FF7" w:rsidRDefault="005274A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Nekustamo īpašumu apsaimniekošana, kvalifikācija – Namu pārzinis; profesionālās tālākizglītības programma; 960 ak.stundas.</w:t>
      </w:r>
    </w:p>
    <w:p w:rsidR="00892FF7" w:rsidRDefault="00892FF7">
      <w:pPr>
        <w:pBdr>
          <w:top w:val="nil"/>
          <w:left w:val="nil"/>
          <w:bottom w:val="nil"/>
          <w:right w:val="nil"/>
          <w:between w:val="nil"/>
        </w:pBdr>
        <w:ind w:left="1440"/>
        <w:jc w:val="both"/>
        <w:rPr>
          <w:color w:val="000000"/>
        </w:rPr>
      </w:pPr>
    </w:p>
    <w:p w:rsidR="00892FF7" w:rsidRDefault="005274AE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Neformālās izglītības programmas:</w:t>
      </w:r>
    </w:p>
    <w:p w:rsidR="00892FF7" w:rsidRDefault="005274A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Datu apstrāde, analīze un vizualizācija ar "Microsoft Excel", 80 ak.stundas, 80 ak.stundas;</w:t>
      </w:r>
    </w:p>
    <w:p w:rsidR="00892FF7" w:rsidRDefault="005274A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Projektu, procesu, produktu vadība un metodes. Agile, Scrum, Lean, Kanban, 80 ak.stundas</w:t>
      </w:r>
    </w:p>
    <w:p w:rsidR="00892FF7" w:rsidRDefault="005274A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Digitālā mārketinga analīze ar "Google Analytics", "Google Ads" un citiem rīkiem, 80 ak.stundas;</w:t>
      </w:r>
    </w:p>
    <w:p w:rsidR="00892FF7" w:rsidRDefault="005274A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E-komercija un multifunkcionālās platformas "Mozello", "Shopify",  "Am</w:t>
      </w:r>
      <w:r>
        <w:rPr>
          <w:color w:val="000000"/>
          <w:sz w:val="18"/>
          <w:szCs w:val="18"/>
        </w:rPr>
        <w:t>azon", "Etsy", 80 ak.stundas;</w:t>
      </w:r>
    </w:p>
    <w:p w:rsidR="00892FF7" w:rsidRDefault="005274A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Sociālo tīklu mārketings un platformas "Facebook", "Instagram", "LinkedIn", "Youtube" un citas, 80 ak.stundas;</w:t>
      </w:r>
    </w:p>
    <w:p w:rsidR="00892FF7" w:rsidRDefault="005274A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Tīmekļa vietņu izstrāde un tiešsaistes platformas "Mozello","Wordpress","Wix" un citas, 80 ak.stundas;</w:t>
      </w:r>
    </w:p>
    <w:p w:rsidR="00892FF7" w:rsidRDefault="005274A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Dizaina domā</w:t>
      </w:r>
      <w:r>
        <w:rPr>
          <w:color w:val="000000"/>
          <w:sz w:val="18"/>
          <w:szCs w:val="18"/>
        </w:rPr>
        <w:t>šana uzņēmējdarbībā, 80 ak.stundas;</w:t>
      </w:r>
    </w:p>
    <w:p w:rsidR="00892FF7" w:rsidRDefault="005274A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E-pakalpojumi ikdienai un biznesam, 80 ak.stundas;</w:t>
      </w:r>
    </w:p>
    <w:p w:rsidR="00892FF7" w:rsidRDefault="005274A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Vizuālo materiālu veidošana tiešsaistē ar "Canva" un citiem rīkiem, 80 ak.stundas;</w:t>
      </w:r>
    </w:p>
    <w:p w:rsidR="00892FF7" w:rsidRDefault="005274A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Grāmatvedības procesu pārvaldība ar "Horizon", 80 ak.stundas;</w:t>
      </w:r>
    </w:p>
    <w:p w:rsidR="00892FF7" w:rsidRDefault="005274A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Grāmatvedības uzskaite ar programmu "Jumis", 80 ak.stundas;</w:t>
      </w:r>
    </w:p>
    <w:p w:rsidR="00892FF7" w:rsidRDefault="005274A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Grāmatvedības uzskaite ar programmu "1C", 80 ak.stundas;</w:t>
      </w:r>
    </w:p>
    <w:p w:rsidR="00892FF7" w:rsidRDefault="005274A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Grāmatvedības uzskaite ar programmu "Zalktis", 80 ak.stundas;</w:t>
      </w:r>
    </w:p>
    <w:p w:rsidR="00892FF7" w:rsidRDefault="005274A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Digitālie rīki prezentāciju sagatavošanai ar “PowerPoint”, “Canva”, “Visme”, </w:t>
      </w:r>
      <w:r>
        <w:rPr>
          <w:color w:val="000000"/>
          <w:sz w:val="18"/>
          <w:szCs w:val="18"/>
        </w:rPr>
        <w:t>“Prezi” un citiem rīkiem, 80 ak.stundas;</w:t>
      </w:r>
    </w:p>
    <w:p w:rsidR="00892FF7" w:rsidRDefault="005274A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Digitālās pamatprasmes darbā ar "Microsoft Office", "Microsoft Office 365", "OpenOffice", "LibreOffice", "Google" rīkiem, 120 ak.stundas;</w:t>
      </w:r>
    </w:p>
    <w:p w:rsidR="00892FF7" w:rsidRDefault="005274A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Angļu valoda, 100-150 ak.stundas (atbilstoši līmeņiem bez priekšzināšanām, El</w:t>
      </w:r>
      <w:r>
        <w:rPr>
          <w:color w:val="000000"/>
          <w:sz w:val="18"/>
          <w:szCs w:val="18"/>
        </w:rPr>
        <w:t>ementary, Lower Intermediate, Intermediate, Higher Intermediate, Biznesa angļu valoda (ar priekšzināšanām - Higher Intermediate), Biznesa angļu valoda (ar priekšzināšanām - Advanced)</w:t>
      </w:r>
    </w:p>
    <w:p w:rsidR="00892FF7" w:rsidRDefault="005274A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Valsts valoda atbilstoši augstākajam/vidējam/zemākajam valsts valodas pra</w:t>
      </w:r>
      <w:r>
        <w:rPr>
          <w:color w:val="000000"/>
          <w:sz w:val="18"/>
          <w:szCs w:val="18"/>
        </w:rPr>
        <w:t>smes līmenim, neformālās izglītības programma, 120 ak.stundas;</w:t>
      </w:r>
    </w:p>
    <w:p w:rsidR="00892FF7" w:rsidRDefault="00892FF7">
      <w:pPr>
        <w:pBdr>
          <w:top w:val="nil"/>
          <w:left w:val="nil"/>
          <w:bottom w:val="nil"/>
          <w:right w:val="nil"/>
          <w:between w:val="nil"/>
        </w:pBdr>
        <w:ind w:left="1440"/>
        <w:jc w:val="both"/>
        <w:rPr>
          <w:color w:val="000000"/>
          <w:sz w:val="18"/>
          <w:szCs w:val="18"/>
        </w:rPr>
      </w:pPr>
    </w:p>
    <w:p w:rsidR="00892FF7" w:rsidRDefault="00892FF7">
      <w:pPr>
        <w:pBdr>
          <w:top w:val="nil"/>
          <w:left w:val="nil"/>
          <w:bottom w:val="nil"/>
          <w:right w:val="nil"/>
          <w:between w:val="nil"/>
        </w:pBdr>
        <w:ind w:left="1440"/>
        <w:jc w:val="both"/>
        <w:rPr>
          <w:color w:val="000000"/>
        </w:rPr>
      </w:pPr>
    </w:p>
    <w:p w:rsidR="00892FF7" w:rsidRDefault="005274AE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Citu (kādu?)_____________________________________________________________</w:t>
      </w:r>
    </w:p>
    <w:p w:rsidR="00892FF7" w:rsidRDefault="00892FF7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16"/>
          <w:szCs w:val="16"/>
          <w:u w:val="single"/>
        </w:rPr>
      </w:pPr>
    </w:p>
    <w:p w:rsidR="00892FF7" w:rsidRDefault="00892FF7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16"/>
          <w:szCs w:val="16"/>
          <w:u w:val="single"/>
        </w:rPr>
      </w:pPr>
    </w:p>
    <w:p w:rsidR="00892FF7" w:rsidRDefault="005274AE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</w:rPr>
      </w:pPr>
      <w:r>
        <w:rPr>
          <w:color w:val="000000"/>
        </w:rPr>
        <w:t xml:space="preserve">Daļu no augstākminētajām programmām iespējams apgūt, </w:t>
      </w:r>
      <w:r>
        <w:rPr>
          <w:b/>
          <w:color w:val="000000"/>
          <w:u w:val="single"/>
        </w:rPr>
        <w:t>izmantojot Nodarbinātības valsts aģentūras vai Valsts izglītības attīstības aģentūras administrētos projektus</w:t>
      </w:r>
      <w:r>
        <w:rPr>
          <w:color w:val="000000"/>
        </w:rPr>
        <w:t>.</w:t>
      </w:r>
    </w:p>
    <w:p w:rsidR="00892FF7" w:rsidRDefault="005274AE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</w:rPr>
      </w:pPr>
      <w:r>
        <w:rPr>
          <w:color w:val="000000"/>
        </w:rPr>
        <w:t xml:space="preserve">Informācija par projektu “Nodarbināto personu profesionālās kompetences pilnveide”: </w:t>
      </w:r>
      <w:hyperlink r:id="rId10">
        <w:r>
          <w:rPr>
            <w:color w:val="0000FF"/>
            <w:u w:val="single"/>
          </w:rPr>
          <w:t>https://www.macibaspieaugusajiem.lv/</w:t>
        </w:r>
      </w:hyperlink>
    </w:p>
    <w:p w:rsidR="00892FF7" w:rsidRDefault="005274AE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</w:rPr>
      </w:pPr>
      <w:r>
        <w:rPr>
          <w:color w:val="000000"/>
        </w:rPr>
        <w:t xml:space="preserve">Informācija par Mūžizglītības apmācībām strādājošajiem Nodarbinātības valsts aģentūras projekta ietvaros: </w:t>
      </w:r>
      <w:hyperlink r:id="rId11">
        <w:r>
          <w:rPr>
            <w:color w:val="0000FF"/>
            <w:u w:val="single"/>
          </w:rPr>
          <w:t>https://www.n</w:t>
        </w:r>
        <w:r>
          <w:rPr>
            <w:color w:val="0000FF"/>
            <w:u w:val="single"/>
          </w:rPr>
          <w:t>va.gov.lv/lv/bezdarba-riskam-paklauto-personu-apmaciba-muzizglitiba</w:t>
        </w:r>
      </w:hyperlink>
    </w:p>
    <w:p w:rsidR="00892FF7" w:rsidRDefault="005274AE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</w:rPr>
      </w:pPr>
      <w:bookmarkStart w:id="1" w:name="_gjdgxs" w:colFirst="0" w:colLast="0"/>
      <w:bookmarkEnd w:id="1"/>
      <w:r>
        <w:rPr>
          <w:color w:val="000000"/>
        </w:rPr>
        <w:t xml:space="preserve">Informācija par projektu “Atbalsts bezdarbnieku izglītībai”: </w:t>
      </w:r>
      <w:hyperlink r:id="rId12">
        <w:r>
          <w:rPr>
            <w:color w:val="0000FF"/>
            <w:u w:val="single"/>
          </w:rPr>
          <w:t>https://www.nva.gov.lv/lv/pakalpojumi/apmacibu-iespe</w:t>
        </w:r>
        <w:r>
          <w:rPr>
            <w:color w:val="0000FF"/>
            <w:u w:val="single"/>
          </w:rPr>
          <w:t>jas</w:t>
        </w:r>
      </w:hyperlink>
    </w:p>
    <w:p w:rsidR="00892FF7" w:rsidRDefault="005274AE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Piedāvājam apgūt augstākminētās vai citas programmas sadarbībā ar uzņēmumiem un valsts iestādēm, pēc darba devēju pieprasījuma.</w:t>
      </w:r>
    </w:p>
    <w:p w:rsidR="00892FF7" w:rsidRDefault="00892FF7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16"/>
          <w:szCs w:val="16"/>
          <w:u w:val="single"/>
        </w:rPr>
      </w:pPr>
    </w:p>
    <w:p w:rsidR="00892FF7" w:rsidRDefault="005274AE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u w:val="single"/>
        </w:rPr>
      </w:pPr>
      <w:r>
        <w:rPr>
          <w:b/>
          <w:color w:val="000000"/>
          <w:u w:val="single"/>
        </w:rPr>
        <w:t>Paldies!</w:t>
      </w:r>
      <w:r>
        <w:rPr>
          <w:color w:val="000000"/>
        </w:rPr>
        <w:t xml:space="preserve"> Paldies, ka mācījāties! Paldies, ka veltījāt laiku, aizpildot šo anketu, lai mēs varētu uzlabot izglītības kvalitā</w:t>
      </w:r>
      <w:r>
        <w:rPr>
          <w:color w:val="000000"/>
        </w:rPr>
        <w:t>ti un mācību procesu “Komplekss Citadele” SIA Profesionālo Studiju Skolā “Citadele”! Ņemsim vērā Jūsu sniegto informāciju.</w:t>
      </w:r>
    </w:p>
    <w:p w:rsidR="00892FF7" w:rsidRDefault="005274AE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</w:rPr>
      </w:pPr>
      <w:r>
        <w:rPr>
          <w:color w:val="000000"/>
        </w:rPr>
        <w:t xml:space="preserve">Sekojiet mums sociālajos tīklos un uzziniet par aktualitātēm: </w:t>
      </w:r>
      <w:hyperlink r:id="rId13">
        <w:r>
          <w:rPr>
            <w:b/>
            <w:color w:val="0000FF"/>
            <w:u w:val="single"/>
          </w:rPr>
          <w:t>www.facebook.c</w:t>
        </w:r>
        <w:r>
          <w:rPr>
            <w:b/>
            <w:color w:val="0000FF"/>
            <w:u w:val="single"/>
          </w:rPr>
          <w:t>om/SkolaCitadele</w:t>
        </w:r>
      </w:hyperlink>
      <w:r>
        <w:rPr>
          <w:color w:val="000000"/>
        </w:rPr>
        <w:t xml:space="preserve">, </w:t>
      </w:r>
      <w:hyperlink r:id="rId14">
        <w:r>
          <w:rPr>
            <w:b/>
            <w:color w:val="0000FF"/>
            <w:u w:val="single"/>
          </w:rPr>
          <w:t>www.twitter.com/SkolaCitadele</w:t>
        </w:r>
      </w:hyperlink>
      <w:r>
        <w:rPr>
          <w:b/>
          <w:color w:val="000000"/>
        </w:rPr>
        <w:t xml:space="preserve">, </w:t>
      </w:r>
      <w:hyperlink r:id="rId15">
        <w:r>
          <w:rPr>
            <w:b/>
            <w:color w:val="0000FF"/>
            <w:u w:val="single"/>
          </w:rPr>
          <w:t>www.draugiem.lv/Citadele</w:t>
        </w:r>
      </w:hyperlink>
    </w:p>
    <w:p w:rsidR="00892FF7" w:rsidRDefault="00892FF7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892FF7" w:rsidRDefault="005274AE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</w:rPr>
      </w:pPr>
      <w:r>
        <w:rPr>
          <w:b/>
          <w:color w:val="000000"/>
        </w:rPr>
        <w:t>Turpiniet izglītoties!</w:t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  <w:t>Izglītības iestādes administrācija</w:t>
      </w:r>
    </w:p>
    <w:p w:rsidR="00892FF7" w:rsidRDefault="00892FF7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892FF7" w:rsidRDefault="00892FF7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</w:rPr>
      </w:pPr>
    </w:p>
    <w:p w:rsidR="00892FF7" w:rsidRDefault="00892FF7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</w:rPr>
      </w:pPr>
    </w:p>
    <w:p w:rsidR="00892FF7" w:rsidRDefault="00892FF7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</w:rPr>
      </w:pPr>
    </w:p>
    <w:p w:rsidR="00892FF7" w:rsidRDefault="005274AE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                         __Oleksandr Peshekhonov_______________________________________________________________________</w:t>
      </w:r>
      <w:r>
        <w:t xml:space="preserve"> 20.11.2023 </w:t>
      </w:r>
      <w:r>
        <w:rPr>
          <w:color w:val="000000"/>
        </w:rPr>
        <w:t>__________</w:t>
      </w:r>
    </w:p>
    <w:p w:rsidR="00892FF7" w:rsidRDefault="005274AE">
      <w:pPr>
        <w:pBdr>
          <w:top w:val="nil"/>
          <w:left w:val="nil"/>
          <w:bottom w:val="nil"/>
          <w:right w:val="nil"/>
          <w:between w:val="nil"/>
        </w:pBdr>
        <w:ind w:left="720" w:firstLine="720"/>
        <w:rPr>
          <w:color w:val="000000"/>
          <w:sz w:val="16"/>
          <w:szCs w:val="16"/>
        </w:rPr>
      </w:pPr>
      <w:r>
        <w:rPr>
          <w:color w:val="000000"/>
        </w:rPr>
        <w:t xml:space="preserve">vieta                                </w:t>
      </w:r>
      <w:r>
        <w:rPr>
          <w:color w:val="000000"/>
        </w:rPr>
        <w:tab/>
        <w:t xml:space="preserve">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datums</w:t>
      </w:r>
      <w:r>
        <w:rPr>
          <w:color w:val="000000"/>
          <w:sz w:val="16"/>
          <w:szCs w:val="16"/>
        </w:rPr>
        <w:t xml:space="preserve">                                               </w:t>
      </w:r>
      <w:r>
        <w:rPr>
          <w:color w:val="000000"/>
          <w:sz w:val="16"/>
          <w:szCs w:val="16"/>
        </w:rPr>
        <w:tab/>
        <w:t xml:space="preserve"> </w:t>
      </w:r>
    </w:p>
    <w:sectPr w:rsidR="00892FF7">
      <w:footerReference w:type="default" r:id="rId16"/>
      <w:pgSz w:w="11906" w:h="16838"/>
      <w:pgMar w:top="720" w:right="720" w:bottom="720" w:left="72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4AE" w:rsidRDefault="005274AE">
      <w:r>
        <w:separator/>
      </w:r>
    </w:p>
  </w:endnote>
  <w:endnote w:type="continuationSeparator" w:id="0">
    <w:p w:rsidR="005274AE" w:rsidRDefault="00527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FF7" w:rsidRDefault="005274AE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center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 w:rsidR="00EB4C44">
      <w:rPr>
        <w:color w:val="000000"/>
        <w:sz w:val="24"/>
        <w:szCs w:val="24"/>
      </w:rPr>
      <w:fldChar w:fldCharType="separate"/>
    </w:r>
    <w:r w:rsidR="00EB4C44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</w:p>
  <w:p w:rsidR="00892FF7" w:rsidRDefault="00892FF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4AE" w:rsidRDefault="005274AE">
      <w:r>
        <w:separator/>
      </w:r>
    </w:p>
  </w:footnote>
  <w:footnote w:type="continuationSeparator" w:id="0">
    <w:p w:rsidR="005274AE" w:rsidRDefault="005274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120BCA"/>
    <w:multiLevelType w:val="multilevel"/>
    <w:tmpl w:val="0C22E354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92FF7"/>
    <w:rsid w:val="005274AE"/>
    <w:rsid w:val="00892FF7"/>
    <w:rsid w:val="00EB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</w:style>
  <w:style w:type="paragraph" w:styleId="Virsraksts1">
    <w:name w:val="heading 1"/>
    <w:basedOn w:val="Parasts"/>
    <w:next w:val="Parasts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Virsraksts2">
    <w:name w:val="heading 2"/>
    <w:basedOn w:val="Parasts"/>
    <w:next w:val="Parasts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Virsraksts3">
    <w:name w:val="heading 3"/>
    <w:basedOn w:val="Parasts"/>
    <w:next w:val="Parasts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Virsraksts4">
    <w:name w:val="heading 4"/>
    <w:basedOn w:val="Parasts"/>
    <w:next w:val="Parasts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Virsraksts5">
    <w:name w:val="heading 5"/>
    <w:basedOn w:val="Parasts"/>
    <w:next w:val="Parasts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Virsraksts6">
    <w:name w:val="heading 6"/>
    <w:basedOn w:val="Parasts"/>
    <w:next w:val="Parasts"/>
    <w:pPr>
      <w:keepNext/>
      <w:keepLines/>
      <w:spacing w:before="200" w:after="40"/>
      <w:outlineLvl w:val="5"/>
    </w:pPr>
    <w:rPr>
      <w:b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aukums">
    <w:name w:val="Title"/>
    <w:basedOn w:val="Parasts"/>
    <w:next w:val="Parasts"/>
    <w:pPr>
      <w:keepNext/>
      <w:keepLines/>
      <w:spacing w:before="480" w:after="120"/>
    </w:pPr>
    <w:rPr>
      <w:b/>
      <w:sz w:val="72"/>
      <w:szCs w:val="72"/>
    </w:rPr>
  </w:style>
  <w:style w:type="paragraph" w:styleId="Apakvirsraksts">
    <w:name w:val="Subtitle"/>
    <w:basedOn w:val="Parasts"/>
    <w:next w:val="Parasts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</w:style>
  <w:style w:type="paragraph" w:styleId="Virsraksts1">
    <w:name w:val="heading 1"/>
    <w:basedOn w:val="Parasts"/>
    <w:next w:val="Parasts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Virsraksts2">
    <w:name w:val="heading 2"/>
    <w:basedOn w:val="Parasts"/>
    <w:next w:val="Parasts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Virsraksts3">
    <w:name w:val="heading 3"/>
    <w:basedOn w:val="Parasts"/>
    <w:next w:val="Parasts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Virsraksts4">
    <w:name w:val="heading 4"/>
    <w:basedOn w:val="Parasts"/>
    <w:next w:val="Parasts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Virsraksts5">
    <w:name w:val="heading 5"/>
    <w:basedOn w:val="Parasts"/>
    <w:next w:val="Parasts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Virsraksts6">
    <w:name w:val="heading 6"/>
    <w:basedOn w:val="Parasts"/>
    <w:next w:val="Parasts"/>
    <w:pPr>
      <w:keepNext/>
      <w:keepLines/>
      <w:spacing w:before="200" w:after="40"/>
      <w:outlineLvl w:val="5"/>
    </w:pPr>
    <w:rPr>
      <w:b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aukums">
    <w:name w:val="Title"/>
    <w:basedOn w:val="Parasts"/>
    <w:next w:val="Parasts"/>
    <w:pPr>
      <w:keepNext/>
      <w:keepLines/>
      <w:spacing w:before="480" w:after="120"/>
    </w:pPr>
    <w:rPr>
      <w:b/>
      <w:sz w:val="72"/>
      <w:szCs w:val="72"/>
    </w:rPr>
  </w:style>
  <w:style w:type="paragraph" w:styleId="Apakvirsraksts">
    <w:name w:val="Subtitle"/>
    <w:basedOn w:val="Parasts"/>
    <w:next w:val="Parasts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facebook.com/SkolaCitadele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www.nva.gov.lv/lv/pakalpojumi/apmacibu-iespejas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nva.gov.lv/lv/bezdarba-riskam-paklauto-personu-apmaciba-muzizglitib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draugiem.lv/Citadele" TargetMode="External"/><Relationship Id="rId10" Type="http://schemas.openxmlformats.org/officeDocument/2006/relationships/hyperlink" Target="https://www.macibaspieaugusajiem.lv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skolacitadele.lv" TargetMode="External"/><Relationship Id="rId14" Type="http://schemas.openxmlformats.org/officeDocument/2006/relationships/hyperlink" Target="http://www.twitter.com/SkolaCitade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6170</Words>
  <Characters>3517</Characters>
  <Application>Microsoft Office Word</Application>
  <DocSecurity>0</DocSecurity>
  <Lines>29</Lines>
  <Paragraphs>19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KOMPLEKSS CITADELE</dc:creator>
  <cp:lastModifiedBy>KOMPLEKSS CITADELE</cp:lastModifiedBy>
  <cp:revision>2</cp:revision>
  <dcterms:created xsi:type="dcterms:W3CDTF">2023-11-21T10:50:00Z</dcterms:created>
  <dcterms:modified xsi:type="dcterms:W3CDTF">2023-11-21T10:50:00Z</dcterms:modified>
</cp:coreProperties>
</file>